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23" w:rsidRPr="00AA481B" w:rsidRDefault="00E70223" w:rsidP="00E7022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AA481B">
        <w:rPr>
          <w:rFonts w:ascii="Times New Roman" w:hAnsi="Times New Roman" w:cs="Times New Roman"/>
        </w:rPr>
        <w:t>униципальное бюджетное дошкольное образовательное учреждение детский</w:t>
      </w:r>
      <w:r w:rsidR="00CB35C2">
        <w:rPr>
          <w:rFonts w:ascii="Times New Roman" w:hAnsi="Times New Roman" w:cs="Times New Roman"/>
        </w:rPr>
        <w:t xml:space="preserve"> </w:t>
      </w:r>
      <w:r w:rsidRPr="00AA481B">
        <w:rPr>
          <w:rFonts w:ascii="Times New Roman" w:hAnsi="Times New Roman" w:cs="Times New Roman"/>
        </w:rPr>
        <w:t>сад</w:t>
      </w:r>
      <w:r w:rsidR="00CB35C2">
        <w:rPr>
          <w:rFonts w:ascii="Times New Roman" w:hAnsi="Times New Roman" w:cs="Times New Roman"/>
        </w:rPr>
        <w:t xml:space="preserve"> № 4 «</w:t>
      </w:r>
      <w:proofErr w:type="spellStart"/>
      <w:r w:rsidR="00CB35C2">
        <w:rPr>
          <w:rFonts w:ascii="Times New Roman" w:hAnsi="Times New Roman" w:cs="Times New Roman"/>
        </w:rPr>
        <w:t>Салгал</w:t>
      </w:r>
      <w:proofErr w:type="spellEnd"/>
      <w:r w:rsidR="00CB35C2">
        <w:rPr>
          <w:rFonts w:ascii="Times New Roman" w:hAnsi="Times New Roman" w:cs="Times New Roman"/>
        </w:rPr>
        <w:t>» с. Эрзин</w:t>
      </w:r>
      <w:r w:rsidRPr="00AA481B">
        <w:rPr>
          <w:rFonts w:ascii="Times New Roman" w:hAnsi="Times New Roman" w:cs="Times New Roman"/>
        </w:rPr>
        <w:t xml:space="preserve"> </w:t>
      </w:r>
      <w:proofErr w:type="spellStart"/>
      <w:r w:rsidRPr="00AA481B">
        <w:rPr>
          <w:rFonts w:ascii="Times New Roman" w:hAnsi="Times New Roman" w:cs="Times New Roman"/>
        </w:rPr>
        <w:t>Эрзинского</w:t>
      </w:r>
      <w:proofErr w:type="spellEnd"/>
      <w:r w:rsidRPr="00AA481B">
        <w:rPr>
          <w:rFonts w:ascii="Times New Roman" w:hAnsi="Times New Roman" w:cs="Times New Roman"/>
        </w:rPr>
        <w:t xml:space="preserve"> </w:t>
      </w:r>
      <w:proofErr w:type="spellStart"/>
      <w:r w:rsidRPr="00AA481B">
        <w:rPr>
          <w:rFonts w:ascii="Times New Roman" w:hAnsi="Times New Roman" w:cs="Times New Roman"/>
        </w:rPr>
        <w:t>кожууна</w:t>
      </w:r>
      <w:proofErr w:type="spellEnd"/>
    </w:p>
    <w:p w:rsidR="00E70223" w:rsidRDefault="00E70223" w:rsidP="00E70223"/>
    <w:p w:rsidR="00E70223" w:rsidRDefault="00E70223" w:rsidP="00E70223">
      <w:pPr>
        <w:spacing w:after="0" w:line="240" w:lineRule="auto"/>
        <w:rPr>
          <w:rFonts w:ascii="Times New Roman" w:hAnsi="Times New Roman" w:cs="Times New Roman"/>
        </w:rPr>
      </w:pPr>
      <w:r w:rsidRPr="00E70223">
        <w:rPr>
          <w:rFonts w:ascii="Times New Roman" w:hAnsi="Times New Roman" w:cs="Times New Roman"/>
        </w:rPr>
        <w:t>Принято</w:t>
      </w:r>
      <w:proofErr w:type="gramStart"/>
      <w:r w:rsidRPr="00E702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E70223">
        <w:rPr>
          <w:rFonts w:ascii="Times New Roman" w:hAnsi="Times New Roman" w:cs="Times New Roman"/>
        </w:rPr>
        <w:t>У</w:t>
      </w:r>
      <w:proofErr w:type="gramEnd"/>
      <w:r w:rsidRPr="00E70223">
        <w:rPr>
          <w:rFonts w:ascii="Times New Roman" w:hAnsi="Times New Roman" w:cs="Times New Roman"/>
        </w:rPr>
        <w:t>тверждаю</w:t>
      </w:r>
    </w:p>
    <w:p w:rsidR="00E70223" w:rsidRPr="00E70223" w:rsidRDefault="00E70223" w:rsidP="00E70223">
      <w:pPr>
        <w:spacing w:after="0" w:line="240" w:lineRule="auto"/>
        <w:rPr>
          <w:rFonts w:ascii="Times New Roman" w:hAnsi="Times New Roman" w:cs="Times New Roman"/>
        </w:rPr>
      </w:pPr>
      <w:r w:rsidRPr="00E70223">
        <w:rPr>
          <w:rFonts w:ascii="Times New Roman" w:hAnsi="Times New Roman" w:cs="Times New Roman"/>
        </w:rPr>
        <w:t xml:space="preserve">решением педагогического совета </w:t>
      </w:r>
      <w:r>
        <w:rPr>
          <w:rFonts w:ascii="Times New Roman" w:hAnsi="Times New Roman" w:cs="Times New Roman"/>
        </w:rPr>
        <w:t xml:space="preserve">                                                              Заведующий МБ</w:t>
      </w:r>
      <w:r w:rsidRPr="00E70223">
        <w:rPr>
          <w:rFonts w:ascii="Times New Roman" w:hAnsi="Times New Roman" w:cs="Times New Roman"/>
        </w:rPr>
        <w:t>ДОУ</w:t>
      </w:r>
    </w:p>
    <w:p w:rsidR="00E70223" w:rsidRDefault="00CB35C2" w:rsidP="00E7022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МБДОУ детский сад № 4 «</w:t>
      </w:r>
      <w:proofErr w:type="spellStart"/>
      <w:r>
        <w:rPr>
          <w:rFonts w:ascii="Times New Roman" w:hAnsi="Times New Roman" w:cs="Times New Roman"/>
        </w:rPr>
        <w:t>Салгал</w:t>
      </w:r>
      <w:proofErr w:type="spellEnd"/>
      <w:r w:rsidR="00E70223" w:rsidRPr="00E70223">
        <w:rPr>
          <w:rFonts w:ascii="Times New Roman" w:hAnsi="Times New Roman" w:cs="Times New Roman"/>
        </w:rPr>
        <w:t xml:space="preserve">» </w:t>
      </w:r>
      <w:r w:rsidR="00E70223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="00B70D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E70223">
        <w:rPr>
          <w:rFonts w:ascii="Times New Roman" w:hAnsi="Times New Roman" w:cs="Times New Roman"/>
        </w:rPr>
        <w:t>дет</w:t>
      </w:r>
      <w:r w:rsidR="00E70223" w:rsidRPr="00E70223">
        <w:rPr>
          <w:rFonts w:ascii="Times New Roman" w:hAnsi="Times New Roman" w:cs="Times New Roman"/>
        </w:rPr>
        <w:t xml:space="preserve">ский сад </w:t>
      </w:r>
      <w:r w:rsidR="005A4764">
        <w:rPr>
          <w:rFonts w:ascii="Times New Roman" w:hAnsi="Times New Roman" w:cs="Times New Roman"/>
        </w:rPr>
        <w:t>№ 4</w:t>
      </w:r>
      <w:r w:rsidR="00E70223">
        <w:rPr>
          <w:rFonts w:ascii="Times New Roman" w:hAnsi="Times New Roman" w:cs="Times New Roman"/>
        </w:rPr>
        <w:t xml:space="preserve"> «</w:t>
      </w:r>
      <w:proofErr w:type="spellStart"/>
      <w:r w:rsidR="00E70223">
        <w:rPr>
          <w:rFonts w:ascii="Times New Roman" w:hAnsi="Times New Roman" w:cs="Times New Roman"/>
        </w:rPr>
        <w:t>Салгал</w:t>
      </w:r>
      <w:proofErr w:type="spellEnd"/>
      <w:r w:rsidR="00E70223" w:rsidRPr="00E70223">
        <w:rPr>
          <w:rFonts w:ascii="Times New Roman" w:hAnsi="Times New Roman" w:cs="Times New Roman"/>
        </w:rPr>
        <w:t>»</w:t>
      </w:r>
    </w:p>
    <w:p w:rsidR="00CB35C2" w:rsidRPr="00E70223" w:rsidRDefault="00CB35C2" w:rsidP="00CB35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с. Эрзин                                                                                                                              </w:t>
      </w:r>
      <w:r w:rsidR="00B70DB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с. Эрзин</w:t>
      </w:r>
    </w:p>
    <w:p w:rsidR="00CB35C2" w:rsidRPr="00E70223" w:rsidRDefault="00A03288" w:rsidP="00CB35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Протокол № </w:t>
      </w:r>
      <w:r>
        <w:rPr>
          <w:rFonts w:ascii="Times New Roman" w:hAnsi="Times New Roman" w:cs="Times New Roman"/>
          <w:u w:val="single"/>
        </w:rPr>
        <w:t>4</w:t>
      </w:r>
      <w:r>
        <w:rPr>
          <w:rFonts w:ascii="Times New Roman" w:hAnsi="Times New Roman" w:cs="Times New Roman"/>
        </w:rPr>
        <w:t xml:space="preserve"> от </w:t>
      </w:r>
      <w:r w:rsidRPr="00A03288">
        <w:rPr>
          <w:rFonts w:ascii="Times New Roman" w:hAnsi="Times New Roman" w:cs="Times New Roman"/>
          <w:u w:val="single"/>
        </w:rPr>
        <w:t>25.05.2020г.</w:t>
      </w:r>
      <w:r w:rsidR="00CB35C2">
        <w:rPr>
          <w:rFonts w:ascii="Times New Roman" w:hAnsi="Times New Roman" w:cs="Times New Roman"/>
        </w:rPr>
        <w:t xml:space="preserve">                             </w:t>
      </w:r>
      <w:r w:rsidR="00B862FF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</w:t>
      </w:r>
      <w:r w:rsidR="00B862FF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38 </w:t>
      </w:r>
      <w:r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  <w:u w:val="single"/>
        </w:rPr>
        <w:t>26.05.2020г</w:t>
      </w:r>
      <w:r w:rsidR="00CB35C2" w:rsidRPr="00E70223">
        <w:rPr>
          <w:rFonts w:ascii="Times New Roman" w:hAnsi="Times New Roman" w:cs="Times New Roman"/>
        </w:rPr>
        <w:t>.</w:t>
      </w:r>
    </w:p>
    <w:p w:rsidR="00CB35C2" w:rsidRDefault="00CB35C2" w:rsidP="00E70223">
      <w:pPr>
        <w:spacing w:after="0" w:line="240" w:lineRule="auto"/>
        <w:rPr>
          <w:rFonts w:ascii="Times New Roman" w:hAnsi="Times New Roman" w:cs="Times New Roman"/>
        </w:rPr>
      </w:pPr>
    </w:p>
    <w:p w:rsidR="00E70223" w:rsidRPr="00E70223" w:rsidRDefault="00E70223" w:rsidP="00CB35C2">
      <w:pPr>
        <w:spacing w:after="0" w:line="240" w:lineRule="auto"/>
        <w:rPr>
          <w:rFonts w:ascii="Times New Roman" w:hAnsi="Times New Roman" w:cs="Times New Roman"/>
        </w:rPr>
      </w:pPr>
      <w:r w:rsidRPr="00E702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:rsidR="00E70223" w:rsidRDefault="00E70223" w:rsidP="00E702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7585F"/>
          <w:sz w:val="18"/>
          <w:szCs w:val="18"/>
        </w:rPr>
      </w:pPr>
    </w:p>
    <w:p w:rsidR="009644CF" w:rsidRDefault="009644CF" w:rsidP="00E70223"/>
    <w:p w:rsidR="009644CF" w:rsidRPr="009644CF" w:rsidRDefault="009644CF" w:rsidP="009644CF"/>
    <w:p w:rsidR="009644CF" w:rsidRPr="009644CF" w:rsidRDefault="009644CF" w:rsidP="009644CF"/>
    <w:p w:rsidR="009644CF" w:rsidRPr="009644CF" w:rsidRDefault="009644CF" w:rsidP="009644CF"/>
    <w:p w:rsidR="009644CF" w:rsidRDefault="009644CF" w:rsidP="009644CF"/>
    <w:p w:rsidR="009644CF" w:rsidRPr="00905AAD" w:rsidRDefault="009644CF" w:rsidP="00CB35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AAD">
        <w:rPr>
          <w:rFonts w:ascii="Times New Roman" w:hAnsi="Times New Roman" w:cs="Times New Roman"/>
          <w:sz w:val="32"/>
          <w:szCs w:val="32"/>
        </w:rPr>
        <w:t>Положение</w:t>
      </w:r>
    </w:p>
    <w:p w:rsidR="00905AAD" w:rsidRPr="00905AAD" w:rsidRDefault="009644CF" w:rsidP="00CB35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AAD">
        <w:rPr>
          <w:rFonts w:ascii="Times New Roman" w:hAnsi="Times New Roman" w:cs="Times New Roman"/>
          <w:sz w:val="32"/>
          <w:szCs w:val="32"/>
        </w:rPr>
        <w:t>о правилах приёма и отчисления воспитанников</w:t>
      </w:r>
    </w:p>
    <w:p w:rsidR="00905AAD" w:rsidRDefault="009644CF" w:rsidP="00CB35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05AAD">
        <w:rPr>
          <w:rFonts w:ascii="Times New Roman" w:hAnsi="Times New Roman" w:cs="Times New Roman"/>
          <w:sz w:val="32"/>
          <w:szCs w:val="32"/>
        </w:rPr>
        <w:t xml:space="preserve">Муниципального бюджетного дошкольного образовательного учреждения детский сад </w:t>
      </w:r>
      <w:r w:rsidR="00905AAD">
        <w:rPr>
          <w:rFonts w:ascii="Times New Roman" w:hAnsi="Times New Roman" w:cs="Times New Roman"/>
          <w:sz w:val="32"/>
          <w:szCs w:val="32"/>
        </w:rPr>
        <w:t>№ 4</w:t>
      </w:r>
      <w:r w:rsidR="00CB35C2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="00CB35C2">
        <w:rPr>
          <w:rFonts w:ascii="Times New Roman" w:hAnsi="Times New Roman" w:cs="Times New Roman"/>
          <w:sz w:val="32"/>
          <w:szCs w:val="32"/>
        </w:rPr>
        <w:t>Салгал</w:t>
      </w:r>
      <w:proofErr w:type="spellEnd"/>
      <w:r w:rsidRPr="00905AAD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9644CF" w:rsidRPr="00905AAD" w:rsidRDefault="00CB35C2" w:rsidP="00CB35C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 Эрзин</w:t>
      </w:r>
      <w:r w:rsidR="009644CF" w:rsidRPr="00905A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44CF" w:rsidRPr="00905AAD">
        <w:rPr>
          <w:rFonts w:ascii="Times New Roman" w:hAnsi="Times New Roman" w:cs="Times New Roman"/>
          <w:sz w:val="32"/>
          <w:szCs w:val="32"/>
        </w:rPr>
        <w:t>Эрзинского</w:t>
      </w:r>
      <w:proofErr w:type="spellEnd"/>
      <w:r w:rsidR="009644CF" w:rsidRPr="00905AA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644CF" w:rsidRPr="00905AAD">
        <w:rPr>
          <w:rFonts w:ascii="Times New Roman" w:hAnsi="Times New Roman" w:cs="Times New Roman"/>
          <w:sz w:val="32"/>
          <w:szCs w:val="32"/>
        </w:rPr>
        <w:t>кожууна</w:t>
      </w:r>
      <w:proofErr w:type="spellEnd"/>
      <w:r w:rsidR="009644CF" w:rsidRPr="00905AAD">
        <w:rPr>
          <w:rFonts w:ascii="Times New Roman" w:hAnsi="Times New Roman" w:cs="Times New Roman"/>
          <w:sz w:val="32"/>
          <w:szCs w:val="32"/>
        </w:rPr>
        <w:t xml:space="preserve"> Республики Тыва</w:t>
      </w:r>
    </w:p>
    <w:p w:rsidR="00D172B7" w:rsidRDefault="00D172B7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5C2" w:rsidRDefault="00CB35C2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5AAD" w:rsidRDefault="00905AAD" w:rsidP="00905A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68C1" w:rsidRDefault="005A4764" w:rsidP="004A68C1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 w:rsidRPr="004A68C1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5A4764" w:rsidRPr="004A68C1" w:rsidRDefault="004A68C1" w:rsidP="004A68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Положение о правилах приема и отчисления в Муниципальное бюджетное дошкольное образовательное учреждение детский сад № 4 «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Салгал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» с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.Э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рзин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Тыва ( далее – Положение) регламентирует приём и отчисление воспитанников Муниципального бюджетного дошкольного образовательного учреждения детский сад № 4 «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Салгал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» с.Эрзин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 Республики Тыва ( далее – ДОУ) и обеспечивает принцип равных возможностей в реализации прав детей на получение бесплатного дошкольного образования.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Настоящее положение о правилах приёма и отчисления воспитанников ДОУ (дале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Положение) разработано в соответствии с положениями Международной Конвенции о правах ребёнка, Конституцией Российской Федерации, Федеральным законом «Об основных гарантиях прав ребёнка в Российской Федерации», Федеральным законом №273-ФЗ «Об образовании в Российской Федерации», приказом Министерства образования и науки РФ №1014 от 30 августа 2013года</w:t>
      </w:r>
      <w:r w:rsidR="005A4764" w:rsidRPr="005A4764">
        <w:rPr>
          <w:rFonts w:ascii="Times New Roman" w:hAnsi="Times New Roman" w:cs="Times New Roman"/>
          <w:sz w:val="28"/>
          <w:szCs w:val="28"/>
        </w:rPr>
        <w:t>. Приказом министерства просвещения «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приёма на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образования» от 15 мая 2020 года № 236.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«Об утверждении порядка приёма на обучение по образовательным программам дошкольного образования, постановлением Администрации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от 08.06.2017 года №358 «Об утверждении регламента по предоставлению муниципальной услуги «Предоставление общедоступного бесплатного дошкольного образования по основным образовательным программам образовательными организациями на территории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Тыва»», постановлением Администрации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08.06.2017г. №359 «Об утверждении административного регламента предоставления муниципальной услуги «Приём заявлений, постановка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на учёт и зачисление детей в образовательные учреждения, реализующие основную образовательную программу дошкольного образования, расположенных на территории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Тыва», постановлением Администрации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«О закреплении муниципальных учреждений, реализующих образовательные программы дошкольного образования на территории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1.3.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Настоящее приложение разрабатывается на неопределённый срок, принимается педагогическим советом и утверждается приказом заведующего ДОУ.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4764" w:rsidRPr="004A68C1" w:rsidRDefault="004A68C1" w:rsidP="004A68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2. </w:t>
      </w:r>
      <w:r w:rsidR="005A4764" w:rsidRPr="004A68C1">
        <w:rPr>
          <w:rFonts w:ascii="Times New Roman" w:hAnsi="Times New Roman" w:cs="Times New Roman"/>
          <w:b/>
          <w:sz w:val="28"/>
          <w:szCs w:val="28"/>
          <w:lang w:eastAsia="ru-RU"/>
        </w:rPr>
        <w:t>Правила приёма воспитанников в ДОУ.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В ДОУ принимаются воспитанники в возрасте от 1г 6 </w:t>
      </w:r>
      <w:proofErr w:type="spellStart"/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мес</w:t>
      </w:r>
      <w:proofErr w:type="spellEnd"/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до 7лет.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Приём воспитанников в ДОУ осуществляется руководителем на основании заявления (Приложение №1) и документов, удостоверяющих личность одного из родителей (законных представителей) ребёнка, либо оригинала документа, удостоверяющего личность иностранного гражданина и лица без гражданства Российской Федерации.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2.3.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При приёме воспитанников в ДОУ родители (законные представители) предъявляют: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>-оригинал свидетельства о рождении ребёнка;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>-свидетельство о регистрации по месту жительства или по месту пребывания или документ, содержащий сведения о регистрации ребёнка по месту жительства или по месту пребывания (в случае, если ребёнок проживает на территории, закрепленной за ДОУ);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>- оригинал и ксерокопию документов, удостоверяющих личность одного из родителей (законных представителей);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>-медицинское заключение о состоянии здоровья ребёнка (для детей, впервые поступающих в ДОУ);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- направление (путёвку), выданное Управлением образования администрации </w:t>
      </w:r>
      <w:proofErr w:type="spellStart"/>
      <w:r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   Родители (законные представители) детей, являющихся иностранными гражданами или лицами без гражданства, дополнительно </w:t>
      </w:r>
      <w:proofErr w:type="gramStart"/>
      <w:r w:rsidRPr="005A4764">
        <w:rPr>
          <w:rFonts w:ascii="Times New Roman" w:hAnsi="Times New Roman" w:cs="Times New Roman"/>
          <w:sz w:val="28"/>
          <w:szCs w:val="28"/>
          <w:lang w:eastAsia="ru-RU"/>
        </w:rPr>
        <w:t>предоставляют документ</w:t>
      </w:r>
      <w:proofErr w:type="gramEnd"/>
      <w:r w:rsidRPr="005A4764">
        <w:rPr>
          <w:rFonts w:ascii="Times New Roman" w:hAnsi="Times New Roman" w:cs="Times New Roman"/>
          <w:sz w:val="28"/>
          <w:szCs w:val="28"/>
          <w:lang w:eastAsia="ru-RU"/>
        </w:rPr>
        <w:t>, подтверждающий родство заявителя (или законность представления прав ребёнка), и документ, подтверждающий право заявителя на пребывание в Российской Федерации.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   Иностранные граждане и лица без гражданства все документы предоставляют на русском язык или вместе с заверенным в установленном порядке переводом на русский язык.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2.4.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комиссии.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2.5.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(законные представители) ребёнка могут направить заявление о приёме в ДОУ почтовым сообщением с уведомлением о вручении посредством официального сайта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Эрзинского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«Интернет», федеральной государственной информационной системы «Единый портал государственных и муниципальных услуг (функций)».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2.3. настоящего Положения предъявляются руководителю ДОУ или уполномоченному им должностному лицу до начала посещения ребёнком ДОУ.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Заявление о приёме в ДОУ и прилагаемые к нему документы, представленные родителями (законными представителями) детей, регистрируются руководителем ДОУ или уполномоченным им должностным лицом, ответственный за приём документов, в журнале приёма заявлений о приёме в ДОУ.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После регистрации заявления родителям (законным представителям) детей выдается расписка (Приложение №2) в получении документов, содержащая информацию о регистрационном номере заявления о приёме ребёнка в ДОУ, перечне представленных документов. Расписка заверяется подписью должностного лица ДОУ, ответственного за приём документов, и печатью ДОУ.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2.7.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При приёме в ДОУ в обязательном порядке заключается договор между ДОУ и родителями (законными представителями) в 2-х экземплярах, по одному для каждой из сторон.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В договоре об образовании указываются основные характеристики образования (вид,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 и ухода за воспитанниками, длительность пребывания ребёнка в ДОУ, а также размер оплаты, взимаемой с родителей (законных представителей) за присмотр и уход за воспитанником в ДОУ.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№</w:t>
      </w:r>
      <w:r w:rsidR="00AE5D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3).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Зачисление воспитанников в ДОУ проводится на основании приказа руководителя. Приказ издаётся в течение трёх рабочих дней после заключения договора. Приказ в трёхдневный срок после издания размещается на информационном стенде ДОУ и на официальном сайте в сети Интернет.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2.9.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При приёме ребёнка в ДОУ оформляется личное дело воспитанника, в котором хранится направление в дошкольное учреждение, заявление родителей о приёме в ДОУ, копии свидетельства о рождении ребёнка и документа, удостоверяющего личность одного из родителей (законных представителей), справка о регистрации с места жительства, медицинская карта ребёнка.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2.10.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Личные дела воспитанников хранятся в алфавитном порядке, в отдельных папках по группам.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2.11.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В ДОУ ведётся книга учёта движения детей. Книга предназначена для регистрации сведений о детях и родителях (законных представителей) и для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движением контингента детей в ДОУ. Книга учёта движений детей должна быть прошнурована, пронумерована и скреплена печатью ДОУ.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2.12.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При приёме ребёнка в ДОУ руководитель обязан ознакомить родителей (законных представителей) с лицензией на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образовательной деятельности, Уставом ДОУ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   Факт ознакомления родителей (законных представителей) ребёнка, в том числе через информационные системы общего пользования, с лицензией на осуществление образовательной деятельности уставом образовательной организации фиксируется в заявлении о приёме и заверяется личной подписью родителей (законных представителей) ребёнка.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   Подписью родителей (законных представителей) ребёнка фиксируется также согласие на обработку их персональных данных и персональных данных ребёнка в порядке, установленном законодательством Российской Федерации.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2.13.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ДОУ информирует родителей (законных представителей) (вывешивают информацию в местах, доступных для них) об органах и организациях, их должностных лицах </w:t>
      </w:r>
      <w:proofErr w:type="gramStart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с указанием способов связи с ними), осуществляющих контроль за деятельностью ДОУ по соблюдению и защите прав ребёнка.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>При приёме ребёнка в ДОУ преимущества имеют дети, которых брат или сестра посещают ДОУ и имеют с ним одно место жительства.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Прием в образовательную организацию осуществляется в течение всего календарного года при наличии свободных мест.</w:t>
      </w:r>
    </w:p>
    <w:p w:rsidR="005A4764" w:rsidRPr="004A68C1" w:rsidRDefault="004A68C1" w:rsidP="004A68C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5A4764" w:rsidRPr="004A68C1">
        <w:rPr>
          <w:rFonts w:ascii="Times New Roman" w:hAnsi="Times New Roman" w:cs="Times New Roman"/>
          <w:b/>
          <w:sz w:val="28"/>
          <w:szCs w:val="28"/>
          <w:lang w:eastAsia="ru-RU"/>
        </w:rPr>
        <w:t>Правила отчисления воспитанников из ДОУ.</w:t>
      </w:r>
    </w:p>
    <w:p w:rsidR="005A4764" w:rsidRPr="005A4764" w:rsidRDefault="004A68C1" w:rsidP="004A68C1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5A4764" w:rsidRPr="005A4764">
        <w:rPr>
          <w:rFonts w:ascii="Times New Roman" w:hAnsi="Times New Roman" w:cs="Times New Roman"/>
          <w:sz w:val="28"/>
          <w:szCs w:val="28"/>
          <w:lang w:eastAsia="ru-RU"/>
        </w:rPr>
        <w:t>Руководитель ДОУ имеет право отчислять детей из дошкольного образовательного учреждения. Отчисление ребёнка из ДОУ может производиться руководителем в следующих случаях: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>- по заявлению родителей (законных представителей);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- при завершении </w:t>
      </w:r>
      <w:proofErr w:type="gramStart"/>
      <w:r w:rsidRPr="005A4764">
        <w:rPr>
          <w:rFonts w:ascii="Times New Roman" w:hAnsi="Times New Roman" w:cs="Times New Roman"/>
          <w:sz w:val="28"/>
          <w:szCs w:val="28"/>
          <w:lang w:eastAsia="ru-RU"/>
        </w:rPr>
        <w:t>обучения</w:t>
      </w:r>
      <w:proofErr w:type="gramEnd"/>
      <w:r w:rsidRPr="005A4764">
        <w:rPr>
          <w:rFonts w:ascii="Times New Roman" w:hAnsi="Times New Roman" w:cs="Times New Roman"/>
          <w:sz w:val="28"/>
          <w:szCs w:val="28"/>
          <w:lang w:eastAsia="ru-RU"/>
        </w:rPr>
        <w:t xml:space="preserve"> по основной образовательной программе дошкольного образования.</w:t>
      </w: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4764" w:rsidRPr="005A4764" w:rsidRDefault="005A4764" w:rsidP="005A47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4982" w:rsidRPr="005A4764" w:rsidRDefault="000C4982" w:rsidP="005A476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C4982" w:rsidRPr="005A4764" w:rsidSect="00D17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619" w:rsidRDefault="002A5619" w:rsidP="00905AAD">
      <w:pPr>
        <w:spacing w:after="0" w:line="240" w:lineRule="auto"/>
      </w:pPr>
      <w:r>
        <w:separator/>
      </w:r>
    </w:p>
  </w:endnote>
  <w:endnote w:type="continuationSeparator" w:id="0">
    <w:p w:rsidR="002A5619" w:rsidRDefault="002A5619" w:rsidP="00905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619" w:rsidRDefault="002A5619" w:rsidP="00905AAD">
      <w:pPr>
        <w:spacing w:after="0" w:line="240" w:lineRule="auto"/>
      </w:pPr>
      <w:r>
        <w:separator/>
      </w:r>
    </w:p>
  </w:footnote>
  <w:footnote w:type="continuationSeparator" w:id="0">
    <w:p w:rsidR="002A5619" w:rsidRDefault="002A5619" w:rsidP="00905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D5EC4"/>
    <w:multiLevelType w:val="multilevel"/>
    <w:tmpl w:val="A622E9E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35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223"/>
    <w:rsid w:val="000874B8"/>
    <w:rsid w:val="000C4982"/>
    <w:rsid w:val="000F32E0"/>
    <w:rsid w:val="00160925"/>
    <w:rsid w:val="0024682F"/>
    <w:rsid w:val="002A5619"/>
    <w:rsid w:val="004A68C1"/>
    <w:rsid w:val="00504ED3"/>
    <w:rsid w:val="005A4764"/>
    <w:rsid w:val="005E4C26"/>
    <w:rsid w:val="0061246D"/>
    <w:rsid w:val="00654A71"/>
    <w:rsid w:val="006A0EAE"/>
    <w:rsid w:val="0084118F"/>
    <w:rsid w:val="00905AAD"/>
    <w:rsid w:val="009644CF"/>
    <w:rsid w:val="00A03288"/>
    <w:rsid w:val="00A96041"/>
    <w:rsid w:val="00AE5D10"/>
    <w:rsid w:val="00B3704F"/>
    <w:rsid w:val="00B70DB9"/>
    <w:rsid w:val="00B862FF"/>
    <w:rsid w:val="00BC64EF"/>
    <w:rsid w:val="00C149AB"/>
    <w:rsid w:val="00C67C3D"/>
    <w:rsid w:val="00CB35C2"/>
    <w:rsid w:val="00D000E5"/>
    <w:rsid w:val="00D172B7"/>
    <w:rsid w:val="00DF0034"/>
    <w:rsid w:val="00E70223"/>
    <w:rsid w:val="00F054E6"/>
    <w:rsid w:val="00FE3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5AAD"/>
  </w:style>
  <w:style w:type="paragraph" w:styleId="a5">
    <w:name w:val="footer"/>
    <w:basedOn w:val="a"/>
    <w:link w:val="a6"/>
    <w:uiPriority w:val="99"/>
    <w:semiHidden/>
    <w:unhideWhenUsed/>
    <w:rsid w:val="00905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5AAD"/>
  </w:style>
  <w:style w:type="paragraph" w:styleId="a7">
    <w:name w:val="List Paragraph"/>
    <w:basedOn w:val="a"/>
    <w:uiPriority w:val="34"/>
    <w:qFormat/>
    <w:rsid w:val="00905AAD"/>
    <w:pPr>
      <w:ind w:left="720"/>
      <w:contextualSpacing/>
    </w:pPr>
  </w:style>
  <w:style w:type="table" w:styleId="a8">
    <w:name w:val="Table Grid"/>
    <w:basedOn w:val="a1"/>
    <w:uiPriority w:val="59"/>
    <w:rsid w:val="00C149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Асунда</dc:creator>
  <cp:keywords/>
  <dc:description/>
  <cp:lastModifiedBy>Асунда</cp:lastModifiedBy>
  <cp:revision>23</cp:revision>
  <dcterms:created xsi:type="dcterms:W3CDTF">2021-01-03T08:20:00Z</dcterms:created>
  <dcterms:modified xsi:type="dcterms:W3CDTF">2021-02-06T07:54:00Z</dcterms:modified>
</cp:coreProperties>
</file>